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108" w:type="dxa"/>
        <w:tblLayout w:type="fixed"/>
        <w:tblLook w:val="06A0" w:firstRow="1" w:lastRow="0" w:firstColumn="1" w:lastColumn="0" w:noHBand="1" w:noVBand="1"/>
      </w:tblPr>
      <w:tblGrid>
        <w:gridCol w:w="3114"/>
        <w:gridCol w:w="2904"/>
        <w:gridCol w:w="3090"/>
      </w:tblGrid>
      <w:tr w:rsidR="1C4B1D40" w14:paraId="63965EC9" w14:textId="77777777" w:rsidTr="63BAE739">
        <w:tc>
          <w:tcPr>
            <w:tcW w:w="9108" w:type="dxa"/>
            <w:gridSpan w:val="3"/>
          </w:tcPr>
          <w:p w14:paraId="4BD48803" w14:textId="19FA001B" w:rsidR="1C4B1D40" w:rsidRDefault="1C4B1D40" w:rsidP="1C4B1D40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3162DF5" wp14:editId="2C325823">
                  <wp:extent cx="5582047" cy="395102"/>
                  <wp:effectExtent l="0" t="0" r="0" b="0"/>
                  <wp:docPr id="19290610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047" cy="39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DE600BD" w14:paraId="00CF8E01" w14:textId="77777777" w:rsidTr="63BAE739">
        <w:tc>
          <w:tcPr>
            <w:tcW w:w="9108" w:type="dxa"/>
            <w:gridSpan w:val="3"/>
          </w:tcPr>
          <w:p w14:paraId="682BBA87" w14:textId="41909653" w:rsidR="0DE600BD" w:rsidRDefault="63BAE739" w:rsidP="63BAE739">
            <w:pPr>
              <w:rPr>
                <w:b/>
                <w:bCs/>
                <w:sz w:val="40"/>
                <w:szCs w:val="40"/>
              </w:rPr>
            </w:pPr>
            <w:r w:rsidRPr="63BAE739">
              <w:rPr>
                <w:b/>
                <w:bCs/>
                <w:sz w:val="40"/>
                <w:szCs w:val="40"/>
              </w:rPr>
              <w:t>Keuzedeel Eerstelijns- en ketenzorg         periode1                               Naam:</w:t>
            </w:r>
          </w:p>
        </w:tc>
      </w:tr>
      <w:tr w:rsidR="0DE600BD" w14:paraId="36784C24" w14:textId="77777777" w:rsidTr="00E8188C">
        <w:tc>
          <w:tcPr>
            <w:tcW w:w="3114" w:type="dxa"/>
          </w:tcPr>
          <w:p w14:paraId="6E715A01" w14:textId="74240AAA" w:rsidR="0DE600BD" w:rsidRDefault="1C4B1D40" w:rsidP="1C4B1D40">
            <w:pPr>
              <w:rPr>
                <w:sz w:val="36"/>
                <w:szCs w:val="36"/>
              </w:rPr>
            </w:pPr>
            <w:r w:rsidRPr="1C4B1D40">
              <w:rPr>
                <w:sz w:val="36"/>
                <w:szCs w:val="36"/>
              </w:rPr>
              <w:t>Opdracht</w:t>
            </w:r>
          </w:p>
        </w:tc>
        <w:tc>
          <w:tcPr>
            <w:tcW w:w="2904" w:type="dxa"/>
          </w:tcPr>
          <w:p w14:paraId="34CF27D9" w14:textId="24F98DB9" w:rsidR="0DE600BD" w:rsidRDefault="1C4B1D40" w:rsidP="1C4B1D40">
            <w:pPr>
              <w:rPr>
                <w:sz w:val="36"/>
                <w:szCs w:val="36"/>
              </w:rPr>
            </w:pPr>
            <w:r w:rsidRPr="1C4B1D40">
              <w:rPr>
                <w:sz w:val="36"/>
                <w:szCs w:val="36"/>
              </w:rPr>
              <w:t>Paraaf docent</w:t>
            </w:r>
          </w:p>
        </w:tc>
        <w:tc>
          <w:tcPr>
            <w:tcW w:w="3090" w:type="dxa"/>
          </w:tcPr>
          <w:p w14:paraId="13C82D47" w14:textId="0A66F7A2" w:rsidR="0DE600BD" w:rsidRDefault="1C4B1D40" w:rsidP="1C4B1D40">
            <w:pPr>
              <w:rPr>
                <w:sz w:val="36"/>
                <w:szCs w:val="36"/>
              </w:rPr>
            </w:pPr>
            <w:r w:rsidRPr="1C4B1D40">
              <w:rPr>
                <w:sz w:val="36"/>
                <w:szCs w:val="36"/>
              </w:rPr>
              <w:t>Opmerkingen</w:t>
            </w:r>
          </w:p>
        </w:tc>
      </w:tr>
      <w:tr w:rsidR="6E93AD0B" w14:paraId="5AECE5C4" w14:textId="77777777" w:rsidTr="00E8188C">
        <w:tc>
          <w:tcPr>
            <w:tcW w:w="3114" w:type="dxa"/>
          </w:tcPr>
          <w:p w14:paraId="53BD6738" w14:textId="2D28D6BE" w:rsidR="6E93AD0B" w:rsidRDefault="63BAE739" w:rsidP="6E93AD0B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 xml:space="preserve">Kennismaking </w:t>
            </w:r>
          </w:p>
          <w:p w14:paraId="579C4B03" w14:textId="3A90CD05" w:rsidR="63BAE739" w:rsidRDefault="63BAE739" w:rsidP="63BAE739">
            <w:pPr>
              <w:rPr>
                <w:sz w:val="32"/>
                <w:szCs w:val="32"/>
              </w:rPr>
            </w:pPr>
          </w:p>
          <w:p w14:paraId="4485BEEB" w14:textId="020361B6" w:rsidR="6E93AD0B" w:rsidRDefault="6E93AD0B" w:rsidP="6E93AD0B">
            <w:pPr>
              <w:rPr>
                <w:sz w:val="32"/>
                <w:szCs w:val="32"/>
              </w:rPr>
            </w:pPr>
          </w:p>
        </w:tc>
        <w:tc>
          <w:tcPr>
            <w:tcW w:w="2904" w:type="dxa"/>
          </w:tcPr>
          <w:p w14:paraId="270A5910" w14:textId="1B9B8789" w:rsidR="6E93AD0B" w:rsidRDefault="6E93AD0B" w:rsidP="6E93AD0B"/>
        </w:tc>
        <w:tc>
          <w:tcPr>
            <w:tcW w:w="3090" w:type="dxa"/>
          </w:tcPr>
          <w:p w14:paraId="0ED70DE0" w14:textId="7915D9AC" w:rsidR="6E93AD0B" w:rsidRDefault="6E93AD0B" w:rsidP="6E93AD0B"/>
        </w:tc>
      </w:tr>
      <w:tr w:rsidR="1C4B1D40" w14:paraId="66F6F53E" w14:textId="77777777" w:rsidTr="00E8188C">
        <w:tc>
          <w:tcPr>
            <w:tcW w:w="3114" w:type="dxa"/>
          </w:tcPr>
          <w:p w14:paraId="78DE4C7E" w14:textId="0E3E272E" w:rsidR="1C4B1D40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Opdracht 1:</w:t>
            </w:r>
          </w:p>
          <w:p w14:paraId="1EB112C8" w14:textId="77777777" w:rsidR="1C4B1D40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Apotheekorganisaties</w:t>
            </w:r>
          </w:p>
          <w:p w14:paraId="0B12C01C" w14:textId="5CCC24EA" w:rsidR="00E8188C" w:rsidRDefault="00E8188C" w:rsidP="63BAE739">
            <w:pPr>
              <w:rPr>
                <w:sz w:val="32"/>
                <w:szCs w:val="32"/>
              </w:rPr>
            </w:pPr>
          </w:p>
        </w:tc>
        <w:tc>
          <w:tcPr>
            <w:tcW w:w="2904" w:type="dxa"/>
          </w:tcPr>
          <w:p w14:paraId="4D3CB221" w14:textId="1CFABD90" w:rsidR="1C4B1D40" w:rsidRDefault="1C4B1D40" w:rsidP="1C4B1D40"/>
        </w:tc>
        <w:tc>
          <w:tcPr>
            <w:tcW w:w="3090" w:type="dxa"/>
          </w:tcPr>
          <w:p w14:paraId="1BD58B94" w14:textId="6D89BBD6" w:rsidR="1C4B1D40" w:rsidRDefault="1C4B1D40" w:rsidP="1C4B1D40"/>
        </w:tc>
      </w:tr>
      <w:tr w:rsidR="1C4B1D40" w14:paraId="6D093934" w14:textId="77777777" w:rsidTr="00E8188C">
        <w:tc>
          <w:tcPr>
            <w:tcW w:w="3114" w:type="dxa"/>
          </w:tcPr>
          <w:p w14:paraId="07503C0D" w14:textId="2D952225" w:rsidR="63BAE739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Opdracht 2:</w:t>
            </w:r>
          </w:p>
          <w:p w14:paraId="25A1763C" w14:textId="5A895C3A" w:rsidR="00E8188C" w:rsidRDefault="00E8188C" w:rsidP="00E818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Zorgverleners in</w:t>
            </w:r>
            <w:r w:rsidR="00785E0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de eerste lijn</w:t>
            </w:r>
          </w:p>
        </w:tc>
        <w:tc>
          <w:tcPr>
            <w:tcW w:w="2904" w:type="dxa"/>
          </w:tcPr>
          <w:p w14:paraId="73BC2513" w14:textId="4FD908B5" w:rsidR="1C4B1D40" w:rsidRDefault="1C4B1D40" w:rsidP="1C4B1D40"/>
        </w:tc>
        <w:tc>
          <w:tcPr>
            <w:tcW w:w="3090" w:type="dxa"/>
          </w:tcPr>
          <w:p w14:paraId="390D8460" w14:textId="3181E28E" w:rsidR="1C4B1D40" w:rsidRDefault="1C4B1D40" w:rsidP="1C4B1D40"/>
        </w:tc>
      </w:tr>
      <w:tr w:rsidR="0DE600BD" w14:paraId="3E876412" w14:textId="77777777" w:rsidTr="00E8188C">
        <w:tc>
          <w:tcPr>
            <w:tcW w:w="3114" w:type="dxa"/>
          </w:tcPr>
          <w:p w14:paraId="7C1AD67B" w14:textId="7DC1151F" w:rsidR="0DE600BD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Opdracht 3:</w:t>
            </w:r>
          </w:p>
          <w:p w14:paraId="282356B5" w14:textId="5C632011" w:rsidR="0DE600BD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Samenwerking DA</w:t>
            </w:r>
          </w:p>
          <w:p w14:paraId="1264361E" w14:textId="0946003D" w:rsidR="00E8188C" w:rsidRDefault="63BAE739" w:rsidP="00E8188C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Trage/ ZZ</w:t>
            </w:r>
          </w:p>
        </w:tc>
        <w:tc>
          <w:tcPr>
            <w:tcW w:w="2904" w:type="dxa"/>
          </w:tcPr>
          <w:p w14:paraId="32C12149" w14:textId="4751D0E0" w:rsidR="0DE600BD" w:rsidRDefault="0DE600BD" w:rsidP="0DE600BD"/>
        </w:tc>
        <w:tc>
          <w:tcPr>
            <w:tcW w:w="3090" w:type="dxa"/>
          </w:tcPr>
          <w:p w14:paraId="2A63B86A" w14:textId="4751D0E0" w:rsidR="0DE600BD" w:rsidRDefault="0DE600BD" w:rsidP="0DE600BD"/>
        </w:tc>
      </w:tr>
      <w:tr w:rsidR="0DE600BD" w14:paraId="3723D778" w14:textId="77777777" w:rsidTr="00E8188C">
        <w:tc>
          <w:tcPr>
            <w:tcW w:w="3114" w:type="dxa"/>
          </w:tcPr>
          <w:p w14:paraId="4409004B" w14:textId="39B87089" w:rsidR="0DE600BD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Opdracht 4:</w:t>
            </w:r>
          </w:p>
          <w:p w14:paraId="29FAF0B4" w14:textId="5CABA177" w:rsidR="63BAE739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Ketenzorg</w:t>
            </w:r>
          </w:p>
          <w:p w14:paraId="7E2B0A3D" w14:textId="11399D1A" w:rsidR="0DE600BD" w:rsidRDefault="0DE600BD" w:rsidP="1C4B1D40">
            <w:pPr>
              <w:rPr>
                <w:sz w:val="32"/>
                <w:szCs w:val="32"/>
              </w:rPr>
            </w:pPr>
          </w:p>
        </w:tc>
        <w:tc>
          <w:tcPr>
            <w:tcW w:w="2904" w:type="dxa"/>
          </w:tcPr>
          <w:p w14:paraId="3736EB20" w14:textId="4751D0E0" w:rsidR="0DE600BD" w:rsidRDefault="0DE600BD" w:rsidP="0DE600BD"/>
        </w:tc>
        <w:tc>
          <w:tcPr>
            <w:tcW w:w="3090" w:type="dxa"/>
          </w:tcPr>
          <w:p w14:paraId="78B4939B" w14:textId="4751D0E0" w:rsidR="0DE600BD" w:rsidRDefault="0DE600BD" w:rsidP="0DE600BD"/>
        </w:tc>
      </w:tr>
      <w:tr w:rsidR="0DE600BD" w14:paraId="59D1C668" w14:textId="77777777" w:rsidTr="00E8188C">
        <w:tc>
          <w:tcPr>
            <w:tcW w:w="3114" w:type="dxa"/>
          </w:tcPr>
          <w:p w14:paraId="2AFD1EF9" w14:textId="46DC7461" w:rsidR="0DE600BD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Opdracht 5:</w:t>
            </w:r>
          </w:p>
          <w:p w14:paraId="266C7FFF" w14:textId="7D70B72F" w:rsidR="0DE600BD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Zorg en incidenten registratie</w:t>
            </w:r>
          </w:p>
        </w:tc>
        <w:tc>
          <w:tcPr>
            <w:tcW w:w="2904" w:type="dxa"/>
          </w:tcPr>
          <w:p w14:paraId="47CB39D4" w14:textId="4751D0E0" w:rsidR="0DE600BD" w:rsidRDefault="0DE600BD" w:rsidP="0DE600BD"/>
        </w:tc>
        <w:tc>
          <w:tcPr>
            <w:tcW w:w="3090" w:type="dxa"/>
          </w:tcPr>
          <w:p w14:paraId="7EAB61F9" w14:textId="4751D0E0" w:rsidR="0DE600BD" w:rsidRDefault="0DE600BD" w:rsidP="0DE600BD"/>
        </w:tc>
      </w:tr>
      <w:tr w:rsidR="0DE600BD" w14:paraId="760EA4E2" w14:textId="77777777" w:rsidTr="00E8188C">
        <w:tc>
          <w:tcPr>
            <w:tcW w:w="3114" w:type="dxa"/>
          </w:tcPr>
          <w:p w14:paraId="63AA674D" w14:textId="67CC4EFE" w:rsidR="0DE600BD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Opdracht 6:</w:t>
            </w:r>
          </w:p>
          <w:p w14:paraId="092FE9C9" w14:textId="45B3178D" w:rsidR="63BAE739" w:rsidRDefault="63BAE739" w:rsidP="63BAE739">
            <w:pPr>
              <w:rPr>
                <w:sz w:val="32"/>
                <w:szCs w:val="32"/>
              </w:rPr>
            </w:pPr>
            <w:r w:rsidRPr="63BAE739">
              <w:rPr>
                <w:sz w:val="32"/>
                <w:szCs w:val="32"/>
              </w:rPr>
              <w:t>E health</w:t>
            </w:r>
          </w:p>
          <w:p w14:paraId="509328D2" w14:textId="5BDFAAED" w:rsidR="0DE600BD" w:rsidRDefault="0DE600BD" w:rsidP="1C4B1D40">
            <w:pPr>
              <w:rPr>
                <w:sz w:val="32"/>
                <w:szCs w:val="32"/>
              </w:rPr>
            </w:pPr>
          </w:p>
        </w:tc>
        <w:tc>
          <w:tcPr>
            <w:tcW w:w="2904" w:type="dxa"/>
          </w:tcPr>
          <w:p w14:paraId="0ECEB30A" w14:textId="4751D0E0" w:rsidR="0DE600BD" w:rsidRDefault="0DE600BD" w:rsidP="0DE600BD"/>
        </w:tc>
        <w:tc>
          <w:tcPr>
            <w:tcW w:w="3090" w:type="dxa"/>
          </w:tcPr>
          <w:p w14:paraId="3F0D317A" w14:textId="4751D0E0" w:rsidR="0DE600BD" w:rsidRDefault="0DE600BD" w:rsidP="0DE600BD"/>
        </w:tc>
      </w:tr>
    </w:tbl>
    <w:p w14:paraId="0CC563CC" w14:textId="42E284B9" w:rsidR="63BAE739" w:rsidRDefault="63BAE739"/>
    <w:p w14:paraId="6604AAA3" w14:textId="67C08DFA" w:rsidR="63BAE739" w:rsidRDefault="63BAE739"/>
    <w:p w14:paraId="6B56B798" w14:textId="2A8CC8FD" w:rsidR="0DE600BD" w:rsidRDefault="0DE600BD" w:rsidP="0DE600BD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1C4B1D40" w14:paraId="43A576FE" w14:textId="77777777" w:rsidTr="63BAE739">
        <w:tc>
          <w:tcPr>
            <w:tcW w:w="9026" w:type="dxa"/>
          </w:tcPr>
          <w:p w14:paraId="5CE06B1D" w14:textId="547736FF" w:rsidR="1C4B1D40" w:rsidRDefault="007D0FFB" w:rsidP="63BAE7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63BAE739" w:rsidRPr="63BAE739">
              <w:rPr>
                <w:sz w:val="32"/>
                <w:szCs w:val="32"/>
              </w:rPr>
              <w:t>eoordeling portfolio E&amp;K</w:t>
            </w:r>
            <w:r>
              <w:rPr>
                <w:sz w:val="32"/>
                <w:szCs w:val="32"/>
              </w:rPr>
              <w:t xml:space="preserve"> periode 1</w:t>
            </w:r>
            <w:bookmarkStart w:id="0" w:name="_GoBack"/>
            <w:bookmarkEnd w:id="0"/>
            <w:r w:rsidR="63BAE739" w:rsidRPr="63BAE739">
              <w:rPr>
                <w:sz w:val="32"/>
                <w:szCs w:val="32"/>
              </w:rPr>
              <w:t>:</w:t>
            </w:r>
          </w:p>
          <w:p w14:paraId="6A1C8AE0" w14:textId="2AC8C430" w:rsidR="63BAE739" w:rsidRDefault="63BAE739" w:rsidP="63BAE739">
            <w:pPr>
              <w:rPr>
                <w:sz w:val="32"/>
                <w:szCs w:val="32"/>
              </w:rPr>
            </w:pPr>
          </w:p>
          <w:p w14:paraId="40F35B85" w14:textId="02682435" w:rsidR="1C4B1D40" w:rsidRDefault="1C4B1D40" w:rsidP="1C4B1D40"/>
        </w:tc>
      </w:tr>
    </w:tbl>
    <w:p w14:paraId="3920BADD" w14:textId="59C48266" w:rsidR="1C4B1D40" w:rsidRDefault="1C4B1D40" w:rsidP="1C4B1D40"/>
    <w:sectPr w:rsidR="1C4B1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6736F0"/>
    <w:rsid w:val="00785E03"/>
    <w:rsid w:val="007D0FFB"/>
    <w:rsid w:val="00E8188C"/>
    <w:rsid w:val="07ADDC67"/>
    <w:rsid w:val="0DE600BD"/>
    <w:rsid w:val="19B6C948"/>
    <w:rsid w:val="1C4B1D40"/>
    <w:rsid w:val="556736F0"/>
    <w:rsid w:val="61C6690D"/>
    <w:rsid w:val="63BAE739"/>
    <w:rsid w:val="6E93A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DC67"/>
  <w15:chartTrackingRefBased/>
  <w15:docId w15:val="{2A24E297-DA7F-46DE-BCD6-86FA489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7" ma:contentTypeDescription="Een nieuw document maken." ma:contentTypeScope="" ma:versionID="87bca0cc4c39873a86d852976b332bb9">
  <xsd:schema xmlns:xsd="http://www.w3.org/2001/XMLSchema" xmlns:xs="http://www.w3.org/2001/XMLSchema" xmlns:p="http://schemas.microsoft.com/office/2006/metadata/properties" xmlns:ns2="06f2713d-9af9-4761-9453-5da2c7a8af77" xmlns:ns3="6f9cfc15-9b10-4cea-a82d-679a6651b6f9" targetNamespace="http://schemas.microsoft.com/office/2006/metadata/properties" ma:root="true" ma:fieldsID="e60016675677aa700965f547fe93c643" ns2:_="" ns3:_="">
    <xsd:import namespace="06f2713d-9af9-4761-9453-5da2c7a8af77"/>
    <xsd:import namespace="6f9cfc15-9b10-4cea-a82d-679a6651b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fc15-9b10-4cea-a82d-679a6651b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4B74A-EC7D-40A4-8B41-DA3AADCA5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DB892-C7C7-4EAD-A485-18E183560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6f9cfc15-9b10-4cea-a82d-679a6651b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503F7-5177-4239-98AB-84A68A66F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Lich - Doedens</dc:creator>
  <cp:keywords/>
  <dc:description/>
  <cp:lastModifiedBy>Janneke Lich - Doedens</cp:lastModifiedBy>
  <cp:revision>5</cp:revision>
  <dcterms:created xsi:type="dcterms:W3CDTF">2018-11-01T10:55:00Z</dcterms:created>
  <dcterms:modified xsi:type="dcterms:W3CDTF">2018-12-14T09:10:00Z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